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41" w:rsidRDefault="00A03CEA" w:rsidP="00A401D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0AE5">
        <w:rPr>
          <w:rFonts w:ascii="Times New Roman" w:hAnsi="Times New Roman" w:cs="Times New Roman"/>
          <w:i/>
          <w:iCs/>
          <w:sz w:val="28"/>
          <w:szCs w:val="28"/>
        </w:rPr>
        <w:t xml:space="preserve">В соответствии с административным регламентом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деятельности, утвержденным приказом Федеральной службы по надзору в сфере образования и науки от </w:t>
      </w:r>
      <w:r w:rsidR="00A401D7" w:rsidRPr="00A401D7">
        <w:rPr>
          <w:rFonts w:ascii="Times New Roman" w:hAnsi="Times New Roman" w:cs="Times New Roman"/>
          <w:i/>
          <w:iCs/>
          <w:sz w:val="28"/>
          <w:szCs w:val="28"/>
        </w:rPr>
        <w:t>17</w:t>
      </w:r>
      <w:r w:rsidR="008D79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401D7" w:rsidRPr="00A401D7">
        <w:rPr>
          <w:rFonts w:ascii="Times New Roman" w:hAnsi="Times New Roman" w:cs="Times New Roman"/>
          <w:i/>
          <w:iCs/>
          <w:sz w:val="28"/>
          <w:szCs w:val="28"/>
        </w:rPr>
        <w:t>октября</w:t>
      </w:r>
      <w:r w:rsidR="008D79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401D7" w:rsidRPr="00A401D7">
        <w:rPr>
          <w:rFonts w:ascii="Times New Roman" w:hAnsi="Times New Roman" w:cs="Times New Roman"/>
          <w:i/>
          <w:iCs/>
          <w:sz w:val="28"/>
          <w:szCs w:val="28"/>
        </w:rPr>
        <w:t>2022</w:t>
      </w:r>
      <w:r w:rsidR="00A401D7">
        <w:rPr>
          <w:rFonts w:ascii="Times New Roman" w:hAnsi="Times New Roman" w:cs="Times New Roman"/>
          <w:i/>
          <w:iCs/>
          <w:sz w:val="28"/>
          <w:szCs w:val="28"/>
        </w:rPr>
        <w:t>г. №</w:t>
      </w:r>
      <w:r w:rsidR="008D79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401D7" w:rsidRPr="00A401D7">
        <w:rPr>
          <w:rFonts w:ascii="Times New Roman" w:hAnsi="Times New Roman" w:cs="Times New Roman"/>
          <w:i/>
          <w:iCs/>
          <w:sz w:val="28"/>
          <w:szCs w:val="28"/>
        </w:rPr>
        <w:t>1078</w:t>
      </w:r>
      <w:r w:rsidRPr="00880AE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80AE5" w:rsidRPr="00880AE5" w:rsidRDefault="00880AE5" w:rsidP="00880A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401D7" w:rsidRPr="00A401D7" w:rsidRDefault="00A401D7" w:rsidP="00A40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D7">
        <w:rPr>
          <w:rFonts w:ascii="Times New Roman" w:hAnsi="Times New Roman" w:cs="Times New Roman"/>
          <w:b/>
          <w:sz w:val="28"/>
          <w:szCs w:val="28"/>
        </w:rPr>
        <w:t>V. Досудебный (внесудебный)</w:t>
      </w:r>
      <w:bookmarkStart w:id="0" w:name="_GoBack"/>
      <w:bookmarkEnd w:id="0"/>
      <w:r w:rsidRPr="00A401D7">
        <w:rPr>
          <w:rFonts w:ascii="Times New Roman" w:hAnsi="Times New Roman" w:cs="Times New Roman"/>
          <w:b/>
          <w:sz w:val="28"/>
          <w:szCs w:val="28"/>
        </w:rPr>
        <w:t xml:space="preserve">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1.1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статьи 16 Федерального закона № </w:t>
      </w:r>
      <w:r w:rsidRPr="00A401D7">
        <w:rPr>
          <w:rFonts w:ascii="Times New Roman" w:hAnsi="Times New Roman" w:cs="Times New Roman"/>
          <w:b/>
          <w:sz w:val="28"/>
          <w:szCs w:val="28"/>
        </w:rPr>
        <w:t>210-ФЗ, а также их должностных лиц, государственных или муниципальных служащих, работников</w:t>
      </w:r>
    </w:p>
    <w:p w:rsidR="00A401D7" w:rsidRPr="00A401D7" w:rsidRDefault="00A401D7" w:rsidP="00A40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D7">
        <w:rPr>
          <w:rFonts w:ascii="Times New Roman" w:hAnsi="Times New Roman" w:cs="Times New Roman"/>
          <w:sz w:val="28"/>
          <w:szCs w:val="28"/>
        </w:rPr>
        <w:t xml:space="preserve">528. Информирование заявителей о </w:t>
      </w:r>
      <w:r w:rsidRPr="00A401D7">
        <w:rPr>
          <w:rFonts w:ascii="Times New Roman" w:hAnsi="Times New Roman" w:cs="Times New Roman"/>
          <w:sz w:val="28"/>
          <w:szCs w:val="28"/>
        </w:rPr>
        <w:t>п</w:t>
      </w:r>
      <w:r w:rsidRPr="00A401D7">
        <w:rPr>
          <w:rFonts w:ascii="Times New Roman" w:hAnsi="Times New Roman" w:cs="Times New Roman"/>
          <w:sz w:val="28"/>
          <w:szCs w:val="28"/>
        </w:rPr>
        <w:t>орядке</w:t>
      </w:r>
      <w:r w:rsidRPr="00A401D7">
        <w:rPr>
          <w:rFonts w:ascii="Times New Roman" w:hAnsi="Times New Roman" w:cs="Times New Roman"/>
          <w:sz w:val="28"/>
          <w:szCs w:val="28"/>
        </w:rPr>
        <w:t xml:space="preserve"> </w:t>
      </w:r>
      <w:r w:rsidRPr="00A401D7">
        <w:rPr>
          <w:rFonts w:ascii="Times New Roman" w:hAnsi="Times New Roman" w:cs="Times New Roman"/>
          <w:sz w:val="28"/>
          <w:szCs w:val="28"/>
        </w:rPr>
        <w:t>досудебного</w:t>
      </w:r>
      <w:r w:rsidRPr="00A401D7">
        <w:rPr>
          <w:rFonts w:ascii="Times New Roman" w:hAnsi="Times New Roman" w:cs="Times New Roman"/>
          <w:sz w:val="28"/>
          <w:szCs w:val="28"/>
        </w:rPr>
        <w:t xml:space="preserve"> </w:t>
      </w:r>
      <w:r w:rsidRPr="00A401D7">
        <w:rPr>
          <w:rFonts w:ascii="Times New Roman" w:hAnsi="Times New Roman" w:cs="Times New Roman"/>
          <w:sz w:val="28"/>
          <w:szCs w:val="28"/>
        </w:rPr>
        <w:t>(внесудебного) обжалования, подачи заявителями жалобы осуществляется посредством размещения информации на</w:t>
      </w:r>
      <w:r w:rsidRPr="00A401D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Pr="00A401D7">
          <w:rPr>
            <w:rStyle w:val="a4"/>
            <w:rFonts w:ascii="Times New Roman" w:hAnsi="Times New Roman" w:cs="Times New Roman"/>
            <w:color w:val="3272C0"/>
            <w:sz w:val="28"/>
            <w:szCs w:val="28"/>
          </w:rPr>
          <w:t>Едином портале</w:t>
        </w:r>
      </w:hyperlink>
      <w:r w:rsidRPr="00A401D7">
        <w:rPr>
          <w:rFonts w:ascii="Times New Roman" w:hAnsi="Times New Roman" w:cs="Times New Roman"/>
          <w:sz w:val="28"/>
          <w:szCs w:val="28"/>
        </w:rPr>
        <w:t>, Региональном портале, официальном сайте</w:t>
      </w:r>
      <w:r w:rsidRPr="00A401D7">
        <w:rPr>
          <w:rFonts w:ascii="Times New Roman" w:hAnsi="Times New Roman" w:cs="Times New Roman"/>
          <w:sz w:val="28"/>
          <w:szCs w:val="28"/>
        </w:rPr>
        <w:t xml:space="preserve"> уполномоченного органа в сети «Интернет»</w:t>
      </w:r>
      <w:r w:rsidRPr="00A401D7">
        <w:rPr>
          <w:rFonts w:ascii="Times New Roman" w:hAnsi="Times New Roman" w:cs="Times New Roman"/>
          <w:sz w:val="28"/>
          <w:szCs w:val="28"/>
        </w:rPr>
        <w:t xml:space="preserve"> и информационных стендах в местах предоставления государственной услуги.</w:t>
      </w:r>
    </w:p>
    <w:p w:rsidR="00A401D7" w:rsidRPr="00A401D7" w:rsidRDefault="00A401D7" w:rsidP="00A40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D7">
        <w:rPr>
          <w:rFonts w:ascii="Times New Roman" w:hAnsi="Times New Roman" w:cs="Times New Roman"/>
          <w:sz w:val="28"/>
          <w:szCs w:val="28"/>
        </w:rPr>
        <w:t>529. Заинтересованные лица имеют право подать жалобу на решения и (или) действия (бездействие) уполномоченного органа, его должностных лиц при предоставлении государственной услуги:</w:t>
      </w:r>
    </w:p>
    <w:p w:rsidR="00A401D7" w:rsidRPr="00A401D7" w:rsidRDefault="00A401D7" w:rsidP="00A401D7">
      <w:pPr>
        <w:jc w:val="both"/>
        <w:rPr>
          <w:rFonts w:ascii="Times New Roman" w:hAnsi="Times New Roman" w:cs="Times New Roman"/>
          <w:sz w:val="28"/>
          <w:szCs w:val="28"/>
        </w:rPr>
      </w:pPr>
      <w:r w:rsidRPr="00A401D7">
        <w:rPr>
          <w:rFonts w:ascii="Times New Roman" w:hAnsi="Times New Roman" w:cs="Times New Roman"/>
          <w:sz w:val="28"/>
          <w:szCs w:val="28"/>
        </w:rPr>
        <w:t>в форме документа на бумажном носителе - по почте, а также на личном приеме, в порядке, предусмотренном</w:t>
      </w:r>
      <w:r w:rsidRPr="00A401D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/document/12177515/entry/2100" w:history="1">
        <w:r w:rsidRPr="00A401D7">
          <w:rPr>
            <w:rStyle w:val="a4"/>
            <w:rFonts w:ascii="Times New Roman" w:hAnsi="Times New Roman" w:cs="Times New Roman"/>
            <w:color w:val="3272C0"/>
            <w:sz w:val="28"/>
            <w:szCs w:val="28"/>
          </w:rPr>
          <w:t>главой 2.1</w:t>
        </w:r>
      </w:hyperlink>
      <w:r w:rsidRPr="00A401D7">
        <w:rPr>
          <w:rFonts w:ascii="Times New Roman" w:hAnsi="Times New Roman" w:cs="Times New Roman"/>
          <w:sz w:val="28"/>
          <w:szCs w:val="28"/>
        </w:rPr>
        <w:t xml:space="preserve"> Федерального закона № </w:t>
      </w:r>
      <w:r w:rsidRPr="00A401D7">
        <w:rPr>
          <w:rFonts w:ascii="Times New Roman" w:hAnsi="Times New Roman" w:cs="Times New Roman"/>
          <w:sz w:val="28"/>
          <w:szCs w:val="28"/>
        </w:rPr>
        <w:t>210-ФЗ;</w:t>
      </w:r>
    </w:p>
    <w:p w:rsidR="00A401D7" w:rsidRPr="00A401D7" w:rsidRDefault="00A401D7" w:rsidP="00A401D7">
      <w:pPr>
        <w:jc w:val="both"/>
        <w:rPr>
          <w:rFonts w:ascii="Times New Roman" w:hAnsi="Times New Roman" w:cs="Times New Roman"/>
          <w:sz w:val="28"/>
          <w:szCs w:val="28"/>
        </w:rPr>
      </w:pPr>
      <w:r w:rsidRPr="00A401D7">
        <w:rPr>
          <w:rFonts w:ascii="Times New Roman" w:hAnsi="Times New Roman" w:cs="Times New Roman"/>
          <w:sz w:val="28"/>
          <w:szCs w:val="28"/>
        </w:rPr>
        <w:t>в форме электронного документа - посредством официального сайта уполномоченного органа в сети "Интернет", </w:t>
      </w:r>
      <w:hyperlink r:id="rId6" w:tgtFrame="_blank" w:history="1">
        <w:r w:rsidRPr="00A401D7">
          <w:rPr>
            <w:rStyle w:val="a4"/>
            <w:rFonts w:ascii="Times New Roman" w:hAnsi="Times New Roman" w:cs="Times New Roman"/>
            <w:color w:val="3272C0"/>
            <w:sz w:val="28"/>
            <w:szCs w:val="28"/>
          </w:rPr>
          <w:t>Единого портала</w:t>
        </w:r>
      </w:hyperlink>
      <w:r w:rsidRPr="00A401D7">
        <w:rPr>
          <w:rFonts w:ascii="Times New Roman" w:hAnsi="Times New Roman" w:cs="Times New Roman"/>
          <w:sz w:val="28"/>
          <w:szCs w:val="28"/>
        </w:rPr>
        <w:t>, Регионального портала</w:t>
      </w:r>
    </w:p>
    <w:p w:rsidR="00A03CEA" w:rsidRPr="00880AE5" w:rsidRDefault="00A03CEA" w:rsidP="00A401D7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</w:p>
    <w:sectPr w:rsidR="00A03CEA" w:rsidRPr="0088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6C"/>
    <w:rsid w:val="00010541"/>
    <w:rsid w:val="00880AE5"/>
    <w:rsid w:val="008D795A"/>
    <w:rsid w:val="00A03CEA"/>
    <w:rsid w:val="00A401D7"/>
    <w:rsid w:val="00C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4E12A-7B11-4F65-89C9-DF20D2DC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3C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3CE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03CEA"/>
    <w:rPr>
      <w:color w:val="106BBE"/>
    </w:rPr>
  </w:style>
  <w:style w:type="paragraph" w:customStyle="1" w:styleId="s3">
    <w:name w:val="s_3"/>
    <w:basedOn w:val="a"/>
    <w:rsid w:val="00A4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4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0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Moin95</cp:lastModifiedBy>
  <cp:revision>5</cp:revision>
  <dcterms:created xsi:type="dcterms:W3CDTF">2021-01-14T13:17:00Z</dcterms:created>
  <dcterms:modified xsi:type="dcterms:W3CDTF">2023-04-06T11:18:00Z</dcterms:modified>
</cp:coreProperties>
</file>